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82" w:rsidRDefault="00B760EF">
      <w:pPr>
        <w:jc w:val="center"/>
      </w:pPr>
      <w:r>
        <w:t xml:space="preserve"> TEACHERS FEEDBACK </w:t>
      </w:r>
    </w:p>
    <w:p w:rsidR="00304582" w:rsidRDefault="00304582">
      <w:pPr>
        <w:jc w:val="center"/>
      </w:pPr>
    </w:p>
    <w:p w:rsidR="00304582" w:rsidRDefault="00B760EF">
      <w:pPr>
        <w:pStyle w:val="ListParagraph"/>
        <w:numPr>
          <w:ilvl w:val="0"/>
          <w:numId w:val="1"/>
        </w:numPr>
      </w:pPr>
      <w:r>
        <w:t>Administration is teacher friendly</w:t>
      </w:r>
    </w:p>
    <w:p w:rsidR="00304582" w:rsidRDefault="00B760EF" w:rsidP="00B760EF">
      <w:pPr>
        <w:ind w:left="567"/>
      </w:pPr>
      <w:r>
        <w:rPr>
          <w:noProof/>
          <w:lang w:val="en-IN" w:eastAsia="en-IN"/>
        </w:rPr>
        <w:drawing>
          <wp:inline distT="0" distB="0" distL="114300" distR="114300">
            <wp:extent cx="4267200" cy="2743200"/>
            <wp:effectExtent l="19050" t="0" r="1905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4582" w:rsidRDefault="00304582"/>
    <w:p w:rsidR="00304582" w:rsidRDefault="00B760EF">
      <w:pPr>
        <w:pStyle w:val="ListParagraph"/>
        <w:numPr>
          <w:ilvl w:val="0"/>
          <w:numId w:val="1"/>
        </w:numPr>
      </w:pPr>
      <w:r>
        <w:t>Adequate opportunities and support to faculty members for upgrading their skills and qualification</w:t>
      </w:r>
    </w:p>
    <w:p w:rsidR="00304582" w:rsidRDefault="00B760EF" w:rsidP="00B760EF">
      <w:pPr>
        <w:ind w:left="567"/>
      </w:pPr>
      <w:r>
        <w:rPr>
          <w:noProof/>
          <w:lang w:val="en-IN" w:eastAsia="en-IN"/>
        </w:rPr>
        <w:drawing>
          <wp:inline distT="0" distB="0" distL="114300" distR="114300">
            <wp:extent cx="4400550" cy="2743200"/>
            <wp:effectExtent l="19050" t="0" r="1905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4582" w:rsidRDefault="00304582"/>
    <w:p w:rsidR="00304582" w:rsidRDefault="00304582"/>
    <w:p w:rsidR="00304582" w:rsidRDefault="00B760EF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>Freedom to adopt New techniques of teaching</w:t>
      </w:r>
    </w:p>
    <w:p w:rsidR="00304582" w:rsidRDefault="00304582"/>
    <w:p w:rsidR="00304582" w:rsidRDefault="00B760EF" w:rsidP="00B760EF">
      <w:pPr>
        <w:ind w:left="567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4582" w:rsidRDefault="00304582">
      <w:pPr>
        <w:ind w:left="360"/>
      </w:pPr>
    </w:p>
    <w:p w:rsidR="00304582" w:rsidRDefault="00B760EF">
      <w:pPr>
        <w:pStyle w:val="ListParagraph"/>
        <w:numPr>
          <w:ilvl w:val="0"/>
          <w:numId w:val="1"/>
        </w:numPr>
      </w:pPr>
      <w:r>
        <w:t>The Course/Syllabi of the subject taught by me Increased interest, knowledge and perspective in the subject area.</w:t>
      </w:r>
    </w:p>
    <w:p w:rsidR="00304582" w:rsidRDefault="00304582">
      <w:pPr>
        <w:pStyle w:val="ListParagraph"/>
      </w:pPr>
    </w:p>
    <w:p w:rsidR="00304582" w:rsidRDefault="00B760EF" w:rsidP="00B760EF">
      <w:pPr>
        <w:pStyle w:val="ListParagraph"/>
        <w:ind w:left="567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rPr>
          <w:bCs/>
        </w:rPr>
        <w:t>Freedom to adopt new techniques of testing and assessment of students.</w:t>
      </w:r>
    </w:p>
    <w:p w:rsidR="00304582" w:rsidRDefault="00B760EF" w:rsidP="00B760EF">
      <w:pPr>
        <w:ind w:left="567"/>
      </w:pPr>
      <w:r>
        <w:rPr>
          <w:noProof/>
          <w:lang w:val="en-IN" w:eastAsia="en-IN"/>
        </w:rPr>
        <w:lastRenderedPageBreak/>
        <w:drawing>
          <wp:inline distT="0" distB="0" distL="114300" distR="114300">
            <wp:extent cx="4572000" cy="2743200"/>
            <wp:effectExtent l="0" t="0" r="0" b="0"/>
            <wp:docPr id="103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4582" w:rsidRDefault="00B760EF">
      <w:pPr>
        <w:pStyle w:val="ListParagraph"/>
        <w:numPr>
          <w:ilvl w:val="0"/>
          <w:numId w:val="1"/>
        </w:numPr>
      </w:pPr>
      <w:r>
        <w:t>Tests and examinations are conducted well in time with proper cov</w:t>
      </w:r>
      <w:r>
        <w:t>erage of all units in the syllabus.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3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Prescribed books/journals and reference materials are relevant, updated and cover the entire syllabi.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lastRenderedPageBreak/>
        <w:drawing>
          <wp:inline distT="0" distB="0" distL="114300" distR="114300">
            <wp:extent cx="4572000" cy="2743200"/>
            <wp:effectExtent l="0" t="0" r="0" b="0"/>
            <wp:docPr id="103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Prescribed books are available in sufficient number in the library.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4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 xml:space="preserve">The environment of the college is </w:t>
      </w:r>
      <w:r>
        <w:t>conducive to teaching and research.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lastRenderedPageBreak/>
        <w:drawing>
          <wp:inline distT="0" distB="0" distL="114300" distR="114300">
            <wp:extent cx="4572000" cy="2743200"/>
            <wp:effectExtent l="0" t="0" r="0" b="0"/>
            <wp:docPr id="104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ICT facilities in college are adequate and satisfactory.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4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Class rooms are clean and well maintained.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lastRenderedPageBreak/>
        <w:drawing>
          <wp:inline distT="0" distB="0" distL="114300" distR="114300">
            <wp:extent cx="4572000" cy="2743200"/>
            <wp:effectExtent l="0" t="0" r="0" b="0"/>
            <wp:docPr id="104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Separate space in college canteen is available for teachers.</w:t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drawing>
          <wp:inline distT="0" distB="0" distL="114300" distR="114300">
            <wp:extent cx="4572000" cy="2743200"/>
            <wp:effectExtent l="0" t="0" r="0" b="0"/>
            <wp:docPr id="104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04582" w:rsidRDefault="00304582">
      <w:pPr>
        <w:pStyle w:val="ListParagraph"/>
      </w:pPr>
    </w:p>
    <w:p w:rsidR="00304582" w:rsidRDefault="00B760EF">
      <w:pPr>
        <w:pStyle w:val="ListParagraph"/>
        <w:numPr>
          <w:ilvl w:val="0"/>
          <w:numId w:val="1"/>
        </w:numPr>
      </w:pPr>
      <w:r>
        <w:t>Toilet/washrooms are clean and properly mai</w:t>
      </w:r>
      <w:r>
        <w:t>ntained.</w:t>
      </w:r>
    </w:p>
    <w:p w:rsidR="00304582" w:rsidRDefault="00304582">
      <w:pPr>
        <w:pStyle w:val="ListParagraph"/>
      </w:pPr>
    </w:p>
    <w:p w:rsidR="00304582" w:rsidRDefault="00304582">
      <w:pPr>
        <w:pStyle w:val="ListParagraph"/>
      </w:pPr>
    </w:p>
    <w:p w:rsidR="00304582" w:rsidRDefault="00B760EF">
      <w:pPr>
        <w:pStyle w:val="ListParagraph"/>
      </w:pPr>
      <w:r>
        <w:rPr>
          <w:noProof/>
          <w:lang w:val="en-IN" w:eastAsia="en-IN"/>
        </w:rPr>
        <w:lastRenderedPageBreak/>
        <w:drawing>
          <wp:inline distT="0" distB="0" distL="114300" distR="114300">
            <wp:extent cx="4572000" cy="2743200"/>
            <wp:effectExtent l="0" t="0" r="0" b="0"/>
            <wp:docPr id="105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4582" w:rsidRDefault="00304582">
      <w:pPr>
        <w:ind w:left="360"/>
      </w:pPr>
    </w:p>
    <w:sectPr w:rsidR="00304582" w:rsidSect="0030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701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582"/>
    <w:rsid w:val="00304582"/>
    <w:rsid w:val="00B7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0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582"/>
  </w:style>
  <w:style w:type="paragraph" w:styleId="Footer">
    <w:name w:val="footer"/>
    <w:basedOn w:val="Normal"/>
    <w:link w:val="FooterChar"/>
    <w:uiPriority w:val="99"/>
    <w:rsid w:val="0030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s1\Desktop\teachers%20feedbac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Administration</a:t>
            </a:r>
            <a:r>
              <a:rPr lang="en-US" baseline="0"/>
              <a:t> is teacher friendly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/>
              <a:t>ICT facilities in college are adequate and satisfactory.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1" i="0" u="none" strike="noStrike" baseline="0"/>
              <a:t>Class rooms are clean and well maintained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0" i="0" u="none" strike="noStrike" baseline="0"/>
              <a:t>Separate space in college canteen is available for teachers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Sheet1!$B$49:$E$49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Sheet1!$B$50:$E$50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1" i="0" u="none" strike="noStrike" baseline="0"/>
              <a:t>Toilet/washrooms are clean and properly maintained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Sheet1!$B$49:$E$49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Sheet1!$B$50:$E$50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Upgrading skills and qualification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Freedom to adopt New techniques of teaching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elete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75211242344706908"/>
          <c:y val="0.44047827354913982"/>
          <c:w val="0.24788757655293098"/>
          <c:h val="0.55862642169728782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Increased interest, knowledge and perspective in subject</a:t>
            </a:r>
            <a:r>
              <a:rPr lang="en-US" baseline="0"/>
              <a:t> area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Freedom to adopt</a:t>
            </a:r>
            <a:r>
              <a:rPr lang="en-US" baseline="0"/>
              <a:t> new techniques of testing and assessment of students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/>
              <a:t>Testing and examinations are conducted well in time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1" i="0" u="none" strike="noStrike" baseline="0"/>
              <a:t>Prescribed books/journals and reference materials are relevant, updated and cover the entire syllabi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0" i="0" u="none" strike="noStrike" baseline="0"/>
              <a:t>Prescribed books are available in sufficient number in the library</a:t>
            </a:r>
            <a:r>
              <a:rPr lang="en-US" sz="1800" b="1" i="0" u="none" strike="noStrike" baseline="0"/>
              <a:t> 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Sheet1!$B$24:$E$24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Sheet1!$B$25:$E$25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lang="en-US"/>
            </a:pPr>
            <a:r>
              <a:rPr lang="en-US" sz="1800" b="1" i="0" u="none" strike="noStrike" baseline="0"/>
              <a:t>The environment of the college is conducive to teaching and research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Sheet1!$B$1:$E$1</c:f>
              <c:strCache>
                <c:ptCount val="4"/>
                <c:pt idx="0">
                  <c:v>Agree</c:v>
                </c:pt>
                <c:pt idx="1">
                  <c:v>Neither agree nor disagree</c:v>
                </c:pt>
                <c:pt idx="2">
                  <c:v>Disagree</c:v>
                </c:pt>
                <c:pt idx="3">
                  <c:v>Strongly Disagree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arts1</dc:creator>
  <cp:lastModifiedBy>User</cp:lastModifiedBy>
  <cp:revision>17</cp:revision>
  <dcterms:created xsi:type="dcterms:W3CDTF">2022-01-03T09:49:00Z</dcterms:created>
  <dcterms:modified xsi:type="dcterms:W3CDTF">2022-01-10T10:02:00Z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7f0f4279c6004d1f85840188c30472e4</vt:lpwstr>
  </property>
</Properties>
</file>